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FD53" w14:textId="77777777" w:rsidR="00A65E30" w:rsidRPr="00085E30" w:rsidRDefault="00A65E30" w:rsidP="00A34520">
      <w:pPr>
        <w:pStyle w:val="NormalWeb"/>
        <w:shd w:val="clear" w:color="auto" w:fill="FFFFFF"/>
        <w:jc w:val="center"/>
        <w:rPr>
          <w:rFonts w:ascii="Arial" w:hAnsi="Arial" w:cs="Arial"/>
          <w:b/>
          <w:bCs/>
          <w:color w:val="0070C0"/>
          <w:sz w:val="36"/>
          <w:szCs w:val="36"/>
          <w:shd w:val="clear" w:color="auto" w:fill="FFFFFF"/>
          <w:lang w:val="en-US"/>
        </w:rPr>
      </w:pPr>
      <w:r w:rsidRPr="00085E30">
        <w:rPr>
          <w:rFonts w:ascii="Arial" w:hAnsi="Arial" w:cs="Arial"/>
          <w:b/>
          <w:bCs/>
          <w:color w:val="0070C0"/>
          <w:sz w:val="36"/>
          <w:szCs w:val="36"/>
          <w:shd w:val="clear" w:color="auto" w:fill="FFFFFF"/>
          <w:lang w:val="en-US"/>
        </w:rPr>
        <w:t>HORTICULTURAL CENTRE OF THE CITY OF PARIS</w:t>
      </w:r>
    </w:p>
    <w:p w14:paraId="255A2C06" w14:textId="0D4AB1A6" w:rsidR="00A65E30" w:rsidRPr="00A34520" w:rsidRDefault="00A65E30" w:rsidP="00A65E30">
      <w:pPr>
        <w:pStyle w:val="NormalWeb"/>
        <w:shd w:val="clear" w:color="auto" w:fill="FFFFFF"/>
        <w:rPr>
          <w:rFonts w:ascii="Arial" w:hAnsi="Arial" w:cs="Arial"/>
          <w:b/>
          <w:bCs/>
          <w:color w:val="0070C0"/>
          <w:sz w:val="36"/>
          <w:szCs w:val="36"/>
          <w:lang w:val="en-US"/>
        </w:rPr>
      </w:pPr>
      <w:r w:rsidRPr="00A34520">
        <w:rPr>
          <w:rFonts w:ascii="Arial" w:hAnsi="Arial" w:cs="Arial"/>
          <w:b/>
          <w:bCs/>
          <w:color w:val="0070C0"/>
          <w:sz w:val="36"/>
          <w:szCs w:val="36"/>
          <w:lang w:val="en-US"/>
        </w:rPr>
        <w:t xml:space="preserve">What the center does </w:t>
      </w:r>
    </w:p>
    <w:p w14:paraId="0F57B7FA" w14:textId="34A8E9A0" w:rsidR="00A65E30" w:rsidRPr="00A34520" w:rsidRDefault="00A65E30" w:rsidP="00A65E30">
      <w:pPr>
        <w:pStyle w:val="NormalWeb"/>
        <w:shd w:val="clear" w:color="auto" w:fill="FFFFFF"/>
        <w:rPr>
          <w:rFonts w:ascii="Arial" w:hAnsi="Arial" w:cs="Arial"/>
          <w:color w:val="0070C0"/>
          <w:lang w:val="en-US"/>
        </w:rPr>
      </w:pPr>
      <w:r w:rsidRPr="00A34520">
        <w:rPr>
          <w:rFonts w:ascii="Arial" w:hAnsi="Arial" w:cs="Arial"/>
          <w:color w:val="0070C0"/>
          <w:lang w:val="en-US"/>
        </w:rPr>
        <w:t xml:space="preserve">This center primarily plants and grows multiple types of flowers. Plants and trees for decorative purposes exclusively in Paris. </w:t>
      </w:r>
    </w:p>
    <w:p w14:paraId="24811731" w14:textId="2118561B" w:rsidR="00085E30" w:rsidRDefault="00A65E30" w:rsidP="00085E30">
      <w:pPr>
        <w:pStyle w:val="NormalWeb"/>
        <w:shd w:val="clear" w:color="auto" w:fill="FFFFFF"/>
        <w:rPr>
          <w:rFonts w:ascii="Arial" w:hAnsi="Arial" w:cs="Arial"/>
          <w:color w:val="0070C0"/>
          <w:lang w:val="en-US"/>
        </w:rPr>
      </w:pPr>
      <w:r w:rsidRPr="00A34520">
        <w:rPr>
          <w:rFonts w:ascii="Arial" w:hAnsi="Arial" w:cs="Arial"/>
          <w:color w:val="0070C0"/>
          <w:lang w:val="en-US"/>
        </w:rPr>
        <w:t>They aren’t allowed to sell the flowers and plants to other places unless it is allowe</w:t>
      </w:r>
      <w:r w:rsidR="00085E30">
        <w:rPr>
          <w:rFonts w:ascii="Arial" w:hAnsi="Arial" w:cs="Arial"/>
          <w:color w:val="0070C0"/>
          <w:lang w:val="en-US"/>
        </w:rPr>
        <w:t>d</w:t>
      </w:r>
      <w:r w:rsidR="00EB33A9">
        <w:rPr>
          <w:rFonts w:ascii="Arial" w:hAnsi="Arial" w:cs="Arial"/>
          <w:color w:val="0070C0"/>
          <w:lang w:val="en-US"/>
        </w:rPr>
        <w:t xml:space="preserve"> </w:t>
      </w:r>
      <w:r w:rsidRPr="00A34520">
        <w:rPr>
          <w:rFonts w:ascii="Arial" w:hAnsi="Arial" w:cs="Arial"/>
          <w:color w:val="0070C0"/>
          <w:lang w:val="en-US"/>
        </w:rPr>
        <w:t xml:space="preserve">(or they have extras). </w:t>
      </w:r>
    </w:p>
    <w:p w14:paraId="3339A479" w14:textId="5C12BE2D" w:rsidR="00A65E30" w:rsidRDefault="00085E30" w:rsidP="00085E30">
      <w:pPr>
        <w:pStyle w:val="NormalWeb"/>
        <w:shd w:val="clear" w:color="auto" w:fill="FFFFFF"/>
        <w:jc w:val="center"/>
        <w:rPr>
          <w:rFonts w:ascii="Arial" w:hAnsi="Arial" w:cs="Arial"/>
          <w:color w:val="0070C0"/>
          <w:lang w:val="en-US"/>
        </w:rPr>
      </w:pPr>
      <w:r>
        <w:rPr>
          <w:rFonts w:ascii="Arial" w:hAnsi="Arial" w:cs="Arial"/>
          <w:noProof/>
          <w:color w:val="0070C0"/>
          <w:lang w:val="en-US"/>
        </w:rPr>
        <w:drawing>
          <wp:inline distT="0" distB="0" distL="0" distR="0" wp14:anchorId="38AB8C73" wp14:editId="73D948D8">
            <wp:extent cx="4565214" cy="2622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47501" cy="2669821"/>
                    </a:xfrm>
                    <a:prstGeom prst="rect">
                      <a:avLst/>
                    </a:prstGeom>
                  </pic:spPr>
                </pic:pic>
              </a:graphicData>
            </a:graphic>
          </wp:inline>
        </w:drawing>
      </w:r>
    </w:p>
    <w:p w14:paraId="5616A348" w14:textId="77777777" w:rsidR="00543C2B" w:rsidRPr="00A34520" w:rsidRDefault="00543C2B" w:rsidP="00085E30">
      <w:pPr>
        <w:pStyle w:val="NormalWeb"/>
        <w:shd w:val="clear" w:color="auto" w:fill="FFFFFF"/>
        <w:jc w:val="center"/>
        <w:rPr>
          <w:rFonts w:ascii="Arial" w:hAnsi="Arial" w:cs="Arial"/>
          <w:color w:val="0070C0"/>
          <w:lang w:val="en-US"/>
        </w:rPr>
      </w:pPr>
    </w:p>
    <w:p w14:paraId="2959AAF8" w14:textId="2A5A0643" w:rsidR="00A65E30" w:rsidRPr="00A34520" w:rsidRDefault="00A65E30" w:rsidP="00776374">
      <w:pPr>
        <w:pStyle w:val="NormalWeb"/>
        <w:shd w:val="clear" w:color="auto" w:fill="FFFFFF"/>
        <w:tabs>
          <w:tab w:val="left" w:pos="6880"/>
        </w:tabs>
        <w:rPr>
          <w:rFonts w:ascii="Arial" w:hAnsi="Arial" w:cs="Arial"/>
          <w:b/>
          <w:bCs/>
          <w:color w:val="0070C0"/>
          <w:sz w:val="36"/>
          <w:szCs w:val="36"/>
          <w:lang w:val="en-US"/>
        </w:rPr>
      </w:pPr>
      <w:r w:rsidRPr="00A34520">
        <w:rPr>
          <w:rFonts w:ascii="Arial" w:hAnsi="Arial" w:cs="Arial"/>
          <w:b/>
          <w:bCs/>
          <w:color w:val="0070C0"/>
          <w:sz w:val="36"/>
          <w:szCs w:val="36"/>
          <w:lang w:val="en-US"/>
        </w:rPr>
        <w:t xml:space="preserve">Plant watering mechanism </w:t>
      </w:r>
      <w:r w:rsidR="00776374" w:rsidRPr="00A34520">
        <w:rPr>
          <w:rFonts w:ascii="Arial" w:hAnsi="Arial" w:cs="Arial"/>
          <w:b/>
          <w:bCs/>
          <w:color w:val="0070C0"/>
          <w:sz w:val="36"/>
          <w:szCs w:val="36"/>
          <w:lang w:val="en-US"/>
        </w:rPr>
        <w:tab/>
      </w:r>
    </w:p>
    <w:p w14:paraId="2329F8FB" w14:textId="1C416D15" w:rsidR="00543C2B" w:rsidRDefault="00A65E30" w:rsidP="00543C2B">
      <w:pPr>
        <w:pStyle w:val="NormalWeb"/>
        <w:shd w:val="clear" w:color="auto" w:fill="FFFFFF"/>
        <w:jc w:val="both"/>
        <w:rPr>
          <w:rFonts w:ascii="Arial" w:hAnsi="Arial" w:cs="Arial"/>
          <w:color w:val="0070C0"/>
          <w:lang w:val="en-US"/>
        </w:rPr>
      </w:pPr>
      <w:r w:rsidRPr="00A34520">
        <w:rPr>
          <w:rFonts w:ascii="Arial" w:hAnsi="Arial" w:cs="Arial"/>
          <w:color w:val="0070C0"/>
          <w:lang w:val="en-US"/>
        </w:rPr>
        <w:t xml:space="preserve">Due to the fact they need to manage hundreds to thousands of plants in a set amount of time, instead of watering them all separately, a manually commanded operating system is used. However, it works automatically and sprays everything while also being able to move. This system permits users to water the plants while doing other things simultaneously. </w:t>
      </w:r>
    </w:p>
    <w:p w14:paraId="21BA1952" w14:textId="02A738AE" w:rsidR="00085E30" w:rsidRDefault="00085E30" w:rsidP="00085E30">
      <w:pPr>
        <w:jc w:val="center"/>
        <w:rPr>
          <w:rFonts w:ascii="Arial" w:eastAsia="Times New Roman" w:hAnsi="Arial" w:cs="Arial"/>
          <w:color w:val="0070C0"/>
          <w:lang w:val="en-US" w:eastAsia="fr-FR"/>
        </w:rPr>
      </w:pPr>
      <w:r>
        <w:rPr>
          <w:rFonts w:ascii="Arial" w:hAnsi="Arial" w:cs="Arial"/>
          <w:noProof/>
          <w:color w:val="0070C0"/>
          <w:lang w:val="en-US"/>
        </w:rPr>
        <w:lastRenderedPageBreak/>
        <w:drawing>
          <wp:inline distT="0" distB="0" distL="0" distR="0" wp14:anchorId="64362B93" wp14:editId="31BF5705">
            <wp:extent cx="3104790" cy="24720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9288" cy="2523409"/>
                    </a:xfrm>
                    <a:prstGeom prst="rect">
                      <a:avLst/>
                    </a:prstGeom>
                  </pic:spPr>
                </pic:pic>
              </a:graphicData>
            </a:graphic>
          </wp:inline>
        </w:drawing>
      </w:r>
    </w:p>
    <w:p w14:paraId="50E1CE7B" w14:textId="77777777" w:rsidR="00085E30" w:rsidRPr="00A34520" w:rsidRDefault="00085E30" w:rsidP="00085E30">
      <w:pPr>
        <w:pStyle w:val="NormalWeb"/>
        <w:shd w:val="clear" w:color="auto" w:fill="FFFFFF"/>
        <w:jc w:val="both"/>
        <w:rPr>
          <w:rFonts w:ascii="Arial" w:hAnsi="Arial" w:cs="Arial"/>
          <w:color w:val="0070C0"/>
          <w:lang w:val="en-US"/>
        </w:rPr>
      </w:pPr>
      <w:r w:rsidRPr="00A34520">
        <w:rPr>
          <w:rFonts w:ascii="Arial" w:hAnsi="Arial" w:cs="Arial"/>
          <w:color w:val="0070C0"/>
          <w:lang w:val="en-US"/>
        </w:rPr>
        <w:t xml:space="preserve">They have this conveyor system for every section of plants which can be moved manually, or maybe even mechanically, to simplify transportation. </w:t>
      </w:r>
    </w:p>
    <w:p w14:paraId="01BB2BF0" w14:textId="77777777" w:rsidR="00085E30" w:rsidRPr="00A34520" w:rsidRDefault="00085E30" w:rsidP="00085E30">
      <w:pPr>
        <w:pStyle w:val="NormalWeb"/>
        <w:shd w:val="clear" w:color="auto" w:fill="FFFFFF"/>
        <w:jc w:val="both"/>
        <w:rPr>
          <w:rFonts w:ascii="Arial" w:hAnsi="Arial" w:cs="Arial"/>
          <w:color w:val="0070C0"/>
          <w:lang w:val="en-US"/>
        </w:rPr>
      </w:pPr>
      <w:r w:rsidRPr="00A34520">
        <w:rPr>
          <w:rFonts w:ascii="Arial" w:hAnsi="Arial" w:cs="Arial"/>
          <w:color w:val="0070C0"/>
          <w:lang w:val="en-US"/>
        </w:rPr>
        <w:t xml:space="preserve">Some plants require a certain temperature to be able to grow to obtain a certain amount of sunlight, so they are mainly put in huge rooms that have a temperature detection device which verifies the room temperature often. If it is either too hot, or too cold, it will open the roof tiles to either receive more sunlight and fresh air or just to decrease the room temperature as can be seen in the video below. </w:t>
      </w:r>
    </w:p>
    <w:p w14:paraId="04915535" w14:textId="342713F9" w:rsidR="00085E30" w:rsidRDefault="00085E30" w:rsidP="00085E30">
      <w:pPr>
        <w:jc w:val="both"/>
        <w:rPr>
          <w:rFonts w:ascii="Arial" w:eastAsia="Times New Roman" w:hAnsi="Arial" w:cs="Arial"/>
          <w:color w:val="0070C0"/>
          <w:lang w:val="en" w:eastAsia="fr-FR"/>
        </w:rPr>
      </w:pPr>
      <w:r w:rsidRPr="00A34520">
        <w:rPr>
          <w:rFonts w:ascii="Arial" w:eastAsia="Times New Roman" w:hAnsi="Arial" w:cs="Arial"/>
          <w:color w:val="0070C0"/>
          <w:lang w:val="en-US" w:eastAsia="fr-FR"/>
        </w:rPr>
        <w:t xml:space="preserve">A smart greenhouse </w:t>
      </w:r>
      <w:r w:rsidRPr="00A34520">
        <w:rPr>
          <w:rFonts w:ascii="Arial" w:eastAsia="Times New Roman" w:hAnsi="Arial" w:cs="Arial"/>
          <w:color w:val="0070C0"/>
          <w:lang w:val="en" w:eastAsia="fr-FR"/>
        </w:rPr>
        <w:t xml:space="preserve">provides real-time information on critical climate factors including, temperature, humidity, light exposure and carbon dioxide across the greenhouse. </w:t>
      </w:r>
    </w:p>
    <w:p w14:paraId="5A35FE1D" w14:textId="64628363" w:rsidR="00543C2B" w:rsidRDefault="00543C2B" w:rsidP="00085E30">
      <w:pPr>
        <w:jc w:val="both"/>
        <w:rPr>
          <w:rFonts w:ascii="Arial" w:eastAsia="Times New Roman" w:hAnsi="Arial" w:cs="Arial"/>
          <w:color w:val="0070C0"/>
          <w:lang w:val="en" w:eastAsia="fr-FR"/>
        </w:rPr>
      </w:pPr>
    </w:p>
    <w:p w14:paraId="32575989" w14:textId="77777777" w:rsidR="00543C2B" w:rsidRDefault="00543C2B" w:rsidP="00085E30">
      <w:pPr>
        <w:jc w:val="both"/>
        <w:rPr>
          <w:rFonts w:ascii="Arial" w:eastAsia="Times New Roman" w:hAnsi="Arial" w:cs="Arial"/>
          <w:color w:val="0070C0"/>
          <w:lang w:val="en" w:eastAsia="fr-FR"/>
        </w:rPr>
      </w:pPr>
    </w:p>
    <w:p w14:paraId="08CB1873" w14:textId="77777777" w:rsidR="00085E30" w:rsidRDefault="00085E30" w:rsidP="00085E30">
      <w:pPr>
        <w:jc w:val="both"/>
        <w:rPr>
          <w:rFonts w:ascii="Arial" w:eastAsia="Times New Roman" w:hAnsi="Arial" w:cs="Arial"/>
          <w:color w:val="0070C0"/>
          <w:lang w:val="en" w:eastAsia="fr-FR"/>
        </w:rPr>
      </w:pPr>
    </w:p>
    <w:p w14:paraId="1B52C1CE" w14:textId="127C7EFF" w:rsidR="00085E30" w:rsidRPr="00085E30" w:rsidRDefault="00085E30" w:rsidP="00085E30">
      <w:pPr>
        <w:jc w:val="center"/>
        <w:rPr>
          <w:rFonts w:ascii="Arial" w:eastAsia="Times New Roman" w:hAnsi="Arial" w:cs="Arial"/>
          <w:color w:val="0070C0"/>
          <w:lang w:val="en" w:eastAsia="fr-FR"/>
        </w:rPr>
      </w:pPr>
      <w:r>
        <w:rPr>
          <w:rFonts w:ascii="Arial" w:eastAsia="Times New Roman" w:hAnsi="Arial" w:cs="Arial"/>
          <w:noProof/>
          <w:color w:val="0070C0"/>
          <w:lang w:val="en" w:eastAsia="fr-FR"/>
        </w:rPr>
        <w:drawing>
          <wp:inline distT="0" distB="0" distL="0" distR="0" wp14:anchorId="4D20B788" wp14:editId="667C71D8">
            <wp:extent cx="4394200" cy="329080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06790" cy="3300235"/>
                    </a:xfrm>
                    <a:prstGeom prst="rect">
                      <a:avLst/>
                    </a:prstGeom>
                  </pic:spPr>
                </pic:pic>
              </a:graphicData>
            </a:graphic>
          </wp:inline>
        </w:drawing>
      </w:r>
    </w:p>
    <w:p w14:paraId="1802109C" w14:textId="2F889847" w:rsidR="00A65E30" w:rsidRPr="00A34520" w:rsidRDefault="00A65E30">
      <w:pPr>
        <w:rPr>
          <w:rFonts w:ascii="Arial" w:hAnsi="Arial" w:cs="Arial"/>
          <w:color w:val="0070C0"/>
          <w:lang w:val="en-US"/>
        </w:rPr>
      </w:pPr>
    </w:p>
    <w:p w14:paraId="1719EF8D" w14:textId="764298C5" w:rsidR="00A34520" w:rsidRPr="00A34520" w:rsidRDefault="00A65E30" w:rsidP="00A65E30">
      <w:pPr>
        <w:pStyle w:val="NormalWeb"/>
        <w:shd w:val="clear" w:color="auto" w:fill="FFFFFF"/>
        <w:jc w:val="both"/>
        <w:rPr>
          <w:rFonts w:ascii="Arial" w:hAnsi="Arial" w:cs="Arial"/>
          <w:b/>
          <w:bCs/>
          <w:color w:val="0070C0"/>
          <w:sz w:val="36"/>
          <w:szCs w:val="36"/>
          <w:lang w:val="en-US"/>
        </w:rPr>
      </w:pPr>
      <w:r w:rsidRPr="00A34520">
        <w:rPr>
          <w:rFonts w:ascii="Arial" w:hAnsi="Arial" w:cs="Arial"/>
          <w:b/>
          <w:bCs/>
          <w:color w:val="0070C0"/>
          <w:sz w:val="36"/>
          <w:szCs w:val="36"/>
          <w:lang w:val="en-US"/>
        </w:rPr>
        <w:lastRenderedPageBreak/>
        <w:t xml:space="preserve">Germination process </w:t>
      </w:r>
    </w:p>
    <w:p w14:paraId="0D462F76" w14:textId="77777777" w:rsidR="00A65E30" w:rsidRPr="00A34520" w:rsidRDefault="00A65E30" w:rsidP="00A65E30">
      <w:pPr>
        <w:pStyle w:val="NormalWeb"/>
        <w:shd w:val="clear" w:color="auto" w:fill="FFFFFF"/>
        <w:jc w:val="both"/>
        <w:rPr>
          <w:rFonts w:ascii="Arial" w:hAnsi="Arial" w:cs="Arial"/>
          <w:color w:val="0070C0"/>
          <w:lang w:val="en-US"/>
        </w:rPr>
      </w:pPr>
      <w:r w:rsidRPr="00A34520">
        <w:rPr>
          <w:rFonts w:ascii="Arial" w:hAnsi="Arial" w:cs="Arial"/>
          <w:color w:val="0070C0"/>
          <w:lang w:val="en-US"/>
        </w:rPr>
        <w:t xml:space="preserve">Once the seeds have been planted in the tray, they are moved to a germination chamber where they get checked every day for growth.  After reaching a certain stage, which can take up to 3 months, they are either moved to different chambers or put on one of the trays where they can receive specific doses of water and sunlight. </w:t>
      </w:r>
    </w:p>
    <w:p w14:paraId="48AE2216" w14:textId="58D3DA37" w:rsidR="00A34520" w:rsidRDefault="00085E30" w:rsidP="00085E30">
      <w:pPr>
        <w:jc w:val="center"/>
        <w:rPr>
          <w:rFonts w:ascii="Arial" w:hAnsi="Arial" w:cs="Arial"/>
          <w:color w:val="0070C0"/>
          <w:lang w:val="en-US"/>
        </w:rPr>
      </w:pPr>
      <w:r>
        <w:rPr>
          <w:rFonts w:ascii="Arial" w:hAnsi="Arial" w:cs="Arial"/>
          <w:noProof/>
          <w:color w:val="0070C0"/>
          <w:lang w:val="en-US"/>
        </w:rPr>
        <w:drawing>
          <wp:inline distT="0" distB="0" distL="0" distR="0" wp14:anchorId="5267664B" wp14:editId="5E8CA839">
            <wp:extent cx="3999556" cy="299085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9716" cy="3013404"/>
                    </a:xfrm>
                    <a:prstGeom prst="rect">
                      <a:avLst/>
                    </a:prstGeom>
                  </pic:spPr>
                </pic:pic>
              </a:graphicData>
            </a:graphic>
          </wp:inline>
        </w:drawing>
      </w:r>
    </w:p>
    <w:p w14:paraId="1A6968AD" w14:textId="77777777" w:rsidR="00A34520" w:rsidRPr="00A34520" w:rsidRDefault="00A34520">
      <w:pPr>
        <w:rPr>
          <w:rFonts w:ascii="Arial" w:hAnsi="Arial" w:cs="Arial"/>
          <w:color w:val="0070C0"/>
          <w:lang w:val="en-US"/>
        </w:rPr>
      </w:pPr>
    </w:p>
    <w:p w14:paraId="0C67BAD3" w14:textId="77777777" w:rsidR="00085E30" w:rsidRDefault="00085E30">
      <w:pPr>
        <w:rPr>
          <w:rFonts w:ascii="Arial" w:hAnsi="Arial" w:cs="Arial"/>
          <w:color w:val="0070C0"/>
          <w:lang w:val="en-US"/>
        </w:rPr>
      </w:pPr>
    </w:p>
    <w:p w14:paraId="298FEFD4" w14:textId="77777777" w:rsidR="00085E30" w:rsidRDefault="00085E30">
      <w:pPr>
        <w:rPr>
          <w:rFonts w:ascii="Arial" w:hAnsi="Arial" w:cs="Arial"/>
          <w:color w:val="0070C0"/>
          <w:lang w:val="en-US"/>
        </w:rPr>
      </w:pPr>
    </w:p>
    <w:p w14:paraId="43C63653" w14:textId="22C36A97" w:rsidR="00A65E30" w:rsidRDefault="00085E30">
      <w:pPr>
        <w:rPr>
          <w:rFonts w:ascii="Arial" w:hAnsi="Arial" w:cs="Arial"/>
          <w:color w:val="0070C0"/>
          <w:lang w:val="en-US"/>
        </w:rPr>
      </w:pPr>
      <w:r>
        <w:rPr>
          <w:rFonts w:ascii="Arial" w:hAnsi="Arial" w:cs="Arial"/>
          <w:color w:val="0070C0"/>
          <w:lang w:val="en-US"/>
        </w:rPr>
        <w:t xml:space="preserve">By </w:t>
      </w:r>
      <w:proofErr w:type="spellStart"/>
      <w:r w:rsidR="00A34520" w:rsidRPr="00A34520">
        <w:rPr>
          <w:rFonts w:ascii="Arial" w:hAnsi="Arial" w:cs="Arial"/>
          <w:color w:val="0070C0"/>
          <w:lang w:val="en-US"/>
        </w:rPr>
        <w:t>Cheik</w:t>
      </w:r>
      <w:proofErr w:type="spellEnd"/>
      <w:r w:rsidR="00A34520" w:rsidRPr="00A34520">
        <w:rPr>
          <w:rFonts w:ascii="Arial" w:hAnsi="Arial" w:cs="Arial"/>
          <w:color w:val="0070C0"/>
          <w:lang w:val="en-US"/>
        </w:rPr>
        <w:t>, Anthony and Raoul</w:t>
      </w:r>
    </w:p>
    <w:p w14:paraId="6E6733E9" w14:textId="77777777" w:rsidR="00307461" w:rsidRDefault="00307461">
      <w:pPr>
        <w:rPr>
          <w:rFonts w:ascii="Arial" w:hAnsi="Arial" w:cs="Arial"/>
          <w:i/>
          <w:iCs/>
          <w:color w:val="0070C0"/>
          <w:lang w:val="en-US"/>
        </w:rPr>
      </w:pPr>
    </w:p>
    <w:p w14:paraId="503A7604" w14:textId="78910484" w:rsidR="00307461" w:rsidRPr="00307461" w:rsidRDefault="00307461">
      <w:pPr>
        <w:rPr>
          <w:rFonts w:ascii="Arial" w:hAnsi="Arial" w:cs="Arial"/>
          <w:i/>
          <w:iCs/>
          <w:color w:val="0070C0"/>
          <w:lang w:val="en-US"/>
        </w:rPr>
      </w:pPr>
      <w:r w:rsidRPr="00307461">
        <w:rPr>
          <w:rFonts w:ascii="Arial" w:hAnsi="Arial" w:cs="Arial"/>
          <w:i/>
          <w:iCs/>
          <w:color w:val="0070C0"/>
          <w:lang w:val="en-US"/>
        </w:rPr>
        <w:t>2CRSA</w:t>
      </w:r>
    </w:p>
    <w:sectPr w:rsidR="00307461" w:rsidRPr="003074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E30"/>
    <w:rsid w:val="00085E30"/>
    <w:rsid w:val="00113EDB"/>
    <w:rsid w:val="00146C8C"/>
    <w:rsid w:val="002002DA"/>
    <w:rsid w:val="00307461"/>
    <w:rsid w:val="00543C2B"/>
    <w:rsid w:val="00681D3A"/>
    <w:rsid w:val="006B6DB1"/>
    <w:rsid w:val="00776374"/>
    <w:rsid w:val="00A34520"/>
    <w:rsid w:val="00A65E30"/>
    <w:rsid w:val="00B55746"/>
    <w:rsid w:val="00BC5030"/>
    <w:rsid w:val="00DF7D48"/>
    <w:rsid w:val="00EB33A9"/>
    <w:rsid w:val="00FF02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38445A6"/>
  <w15:chartTrackingRefBased/>
  <w15:docId w15:val="{62790926-AA6F-D141-A212-7CA5E99F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65E30"/>
    <w:pPr>
      <w:spacing w:before="100" w:beforeAutospacing="1" w:after="100" w:afterAutospacing="1"/>
    </w:pPr>
    <w:rPr>
      <w:rFonts w:ascii="Times New Roman" w:eastAsia="Times New Roman" w:hAnsi="Times New Roman" w:cs="Times New Roman"/>
      <w:lang w:eastAsia="fr-FR"/>
    </w:rPr>
  </w:style>
  <w:style w:type="paragraph" w:styleId="PrformatHTML">
    <w:name w:val="HTML Preformatted"/>
    <w:basedOn w:val="Normal"/>
    <w:link w:val="PrformatHTMLCar"/>
    <w:uiPriority w:val="99"/>
    <w:semiHidden/>
    <w:unhideWhenUsed/>
    <w:rsid w:val="00A65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65E30"/>
    <w:rPr>
      <w:rFonts w:ascii="Courier New" w:eastAsia="Times New Roman" w:hAnsi="Courier New" w:cs="Courier New"/>
      <w:sz w:val="20"/>
      <w:szCs w:val="20"/>
      <w:lang w:eastAsia="fr-FR"/>
    </w:rPr>
  </w:style>
  <w:style w:type="character" w:customStyle="1" w:styleId="y2iqfc">
    <w:name w:val="y2iqfc"/>
    <w:basedOn w:val="Policepardfaut"/>
    <w:rsid w:val="00A65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278</Words>
  <Characters>1535</Characters>
  <Application>Microsoft Office Word</Application>
  <DocSecurity>0</DocSecurity>
  <Lines>12</Lines>
  <Paragraphs>3</Paragraphs>
  <ScaleCrop>false</ScaleCrop>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2023-02-05T18:27:00Z</dcterms:created>
  <dcterms:modified xsi:type="dcterms:W3CDTF">2023-04-10T19:32:00Z</dcterms:modified>
</cp:coreProperties>
</file>